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AD0335" w14:textId="75408CF6" w:rsidR="007E250C" w:rsidRDefault="007E250C" w:rsidP="007B06AD">
      <w:pPr>
        <w:jc w:val="left"/>
      </w:pPr>
      <w:bookmarkStart w:id="0" w:name="_GoBack"/>
      <w:bookmarkEnd w:id="0"/>
    </w:p>
    <w:p w14:paraId="486CB646" w14:textId="0D996D7B" w:rsidR="007E250C" w:rsidRDefault="007E250C" w:rsidP="007B06AD">
      <w:pPr>
        <w:jc w:val="left"/>
      </w:pPr>
    </w:p>
    <w:p w14:paraId="5209B730" w14:textId="59C58C6B" w:rsidR="007E250C" w:rsidRDefault="007E250C" w:rsidP="007B06AD">
      <w:pPr>
        <w:jc w:val="left"/>
      </w:pPr>
    </w:p>
    <w:p w14:paraId="0AA8D8DD" w14:textId="0A9450A8" w:rsidR="007E250C" w:rsidRDefault="007E250C" w:rsidP="007B06AD">
      <w:pPr>
        <w:jc w:val="left"/>
      </w:pPr>
    </w:p>
    <w:p w14:paraId="76E7039C" w14:textId="51CF9E59" w:rsidR="007E250C" w:rsidRDefault="007E250C" w:rsidP="007E250C"/>
    <w:p w14:paraId="24FA8F0E" w14:textId="3B4ED3F1" w:rsidR="007E250C" w:rsidRDefault="007E250C" w:rsidP="007E250C"/>
    <w:p w14:paraId="5A25A5CE" w14:textId="2C524298" w:rsidR="007E250C" w:rsidRDefault="00D75C7F" w:rsidP="007E250C">
      <w:r>
        <w:t>Inductive Observations of Paul’s Writing Part 1</w:t>
      </w:r>
    </w:p>
    <w:p w14:paraId="6AD18AF2" w14:textId="4E55A073" w:rsidR="007E250C" w:rsidRDefault="00D75C7F" w:rsidP="007E250C">
      <w:r>
        <w:t>Institutional Affiliation</w:t>
      </w:r>
    </w:p>
    <w:p w14:paraId="45F935EB" w14:textId="596FABE7" w:rsidR="007E250C" w:rsidRDefault="00D75C7F" w:rsidP="007E250C">
      <w:r>
        <w:t>Name</w:t>
      </w:r>
    </w:p>
    <w:p w14:paraId="2C22A572" w14:textId="0F9E5568" w:rsidR="007E250C" w:rsidRDefault="00D75C7F" w:rsidP="007E250C">
      <w:r>
        <w:t>Date</w:t>
      </w:r>
    </w:p>
    <w:p w14:paraId="03D8D724" w14:textId="30C241B7" w:rsidR="007E250C" w:rsidRDefault="007E250C" w:rsidP="007B06AD">
      <w:pPr>
        <w:jc w:val="left"/>
      </w:pPr>
    </w:p>
    <w:p w14:paraId="275FE7D1" w14:textId="254D0AB4" w:rsidR="007E250C" w:rsidRDefault="007E250C" w:rsidP="007B06AD">
      <w:pPr>
        <w:jc w:val="left"/>
      </w:pPr>
    </w:p>
    <w:p w14:paraId="17A063B3" w14:textId="7F1D885D" w:rsidR="007E250C" w:rsidRDefault="007E250C" w:rsidP="007B06AD">
      <w:pPr>
        <w:jc w:val="left"/>
      </w:pPr>
    </w:p>
    <w:p w14:paraId="2B055CC9" w14:textId="07C54E62" w:rsidR="007E250C" w:rsidRDefault="007E250C" w:rsidP="007B06AD">
      <w:pPr>
        <w:jc w:val="left"/>
      </w:pPr>
    </w:p>
    <w:p w14:paraId="375CC464" w14:textId="7CE71268" w:rsidR="007E250C" w:rsidRDefault="007E250C" w:rsidP="007B06AD">
      <w:pPr>
        <w:jc w:val="left"/>
      </w:pPr>
    </w:p>
    <w:p w14:paraId="47BA1711" w14:textId="4913C79C" w:rsidR="007E250C" w:rsidRDefault="007E250C" w:rsidP="007B06AD">
      <w:pPr>
        <w:jc w:val="left"/>
      </w:pPr>
    </w:p>
    <w:p w14:paraId="16DD7CBF" w14:textId="4A077364" w:rsidR="007E250C" w:rsidRDefault="007E250C" w:rsidP="007B06AD">
      <w:pPr>
        <w:jc w:val="left"/>
      </w:pPr>
    </w:p>
    <w:p w14:paraId="1AE2B286" w14:textId="05E78770" w:rsidR="007E250C" w:rsidRDefault="007E250C" w:rsidP="007B06AD">
      <w:pPr>
        <w:jc w:val="left"/>
      </w:pPr>
    </w:p>
    <w:p w14:paraId="1E43957A" w14:textId="21CA2F3B" w:rsidR="007E250C" w:rsidRDefault="007E250C" w:rsidP="007B06AD">
      <w:pPr>
        <w:jc w:val="left"/>
      </w:pPr>
    </w:p>
    <w:p w14:paraId="6482AFF7" w14:textId="04A58627" w:rsidR="007E250C" w:rsidRDefault="007E250C" w:rsidP="007B06AD">
      <w:pPr>
        <w:jc w:val="left"/>
      </w:pPr>
    </w:p>
    <w:p w14:paraId="5D183D77" w14:textId="05FADA06" w:rsidR="007E250C" w:rsidRDefault="007E250C" w:rsidP="007B06AD">
      <w:pPr>
        <w:jc w:val="left"/>
      </w:pPr>
    </w:p>
    <w:p w14:paraId="038AB8DA" w14:textId="7BE23E29" w:rsidR="007E250C" w:rsidRDefault="007E250C" w:rsidP="007B06AD">
      <w:pPr>
        <w:jc w:val="left"/>
      </w:pPr>
    </w:p>
    <w:p w14:paraId="5497777B" w14:textId="77777777" w:rsidR="007E250C" w:rsidRDefault="007E250C" w:rsidP="007B06AD">
      <w:pPr>
        <w:jc w:val="left"/>
      </w:pPr>
    </w:p>
    <w:p w14:paraId="4DD2834E" w14:textId="6DB01804" w:rsidR="00BD3E53" w:rsidRDefault="00D75C7F" w:rsidP="007E250C">
      <w:pPr>
        <w:ind w:firstLine="720"/>
        <w:jc w:val="left"/>
      </w:pPr>
      <w:r>
        <w:lastRenderedPageBreak/>
        <w:t>In the Acts of Apostles, we learn that the disciples went on spreading the gospel to the world. Some places were remote and it took them years to reach them but they fina</w:t>
      </w:r>
      <w:r w:rsidR="0018338C">
        <w:t>l</w:t>
      </w:r>
      <w:r>
        <w:t>ly did. Among the visited cities included Thes</w:t>
      </w:r>
      <w:r w:rsidR="0018338C">
        <w:t>s</w:t>
      </w:r>
      <w:r>
        <w:t>alonica, Galatia, and Corinth.</w:t>
      </w:r>
      <w:r w:rsidR="0018338C">
        <w:t xml:space="preserve"> In the follow- up letters of Paul, he wrote to address several issues that were happening back in these cities- which are applicable in the modern churches</w:t>
      </w:r>
      <w:r w:rsidR="00472A91">
        <w:t>.</w:t>
      </w:r>
    </w:p>
    <w:p w14:paraId="10E49067" w14:textId="4E3B719A" w:rsidR="0018338C" w:rsidRDefault="00D75C7F" w:rsidP="007E250C">
      <w:pPr>
        <w:ind w:firstLine="720"/>
        <w:jc w:val="left"/>
      </w:pPr>
      <w:r>
        <w:t>In Galatia, Jews and Gentiles had a brewing tension regarding the relationship between the law and grace</w:t>
      </w:r>
      <w:r w:rsidR="001E15A0">
        <w:t xml:space="preserve"> and the purpose of the law in the church. He says “what then, is the purpose of law?” (Galatians 3)</w:t>
      </w:r>
      <w:r>
        <w:t>. The Jewish Law had become a stumbling block that led to the destruction of the church in Galatia. In this regard, Paul wrote the letter to the Galatians addressing why people did not have to follow the law in order to fit in the kingdom of heaven. In Galatians 5:1-12, Paul writes in response and says that what sets the mankind free is faith and not the law.</w:t>
      </w:r>
      <w:r w:rsidR="004C6E90">
        <w:t xml:space="preserve"> Paul had to defend the already young built church in Galatia by his authority over the gospel and his apostleship. He speaks about the relationship between the Law, Gospel, and the promise of the Lord.</w:t>
      </w:r>
    </w:p>
    <w:p w14:paraId="032BBD39" w14:textId="5FB36738" w:rsidR="004C6E90" w:rsidRDefault="00D75C7F" w:rsidP="007E250C">
      <w:pPr>
        <w:ind w:firstLine="720"/>
        <w:jc w:val="left"/>
      </w:pPr>
      <w:r>
        <w:t xml:space="preserve">Paul's visit to Thessalonica as accompanied by consecutively praying for a period of two Sabbaths. He writes back to the Thessalonians who had just been Christians for a short while. </w:t>
      </w:r>
      <w:r w:rsidR="00C72149">
        <w:t>The main purpose of writing to the Thessalonians is to address the social problems that grew root after his departure</w:t>
      </w:r>
      <w:sdt>
        <w:sdtPr>
          <w:id w:val="-923329822"/>
          <w:citation/>
        </w:sdtPr>
        <w:sdtEndPr/>
        <w:sdtContent>
          <w:r w:rsidR="0098491B">
            <w:fldChar w:fldCharType="begin"/>
          </w:r>
          <w:r w:rsidR="0098491B">
            <w:instrText xml:space="preserve"> CITATION Bru002 \l 1033 </w:instrText>
          </w:r>
          <w:r w:rsidR="0098491B">
            <w:fldChar w:fldCharType="separate"/>
          </w:r>
          <w:r w:rsidR="0098491B">
            <w:rPr>
              <w:noProof/>
            </w:rPr>
            <w:t xml:space="preserve"> (Bruce, 2000)</w:t>
          </w:r>
          <w:r w:rsidR="0098491B">
            <w:fldChar w:fldCharType="end"/>
          </w:r>
        </w:sdtContent>
      </w:sdt>
      <w:r w:rsidR="00C72149">
        <w:t xml:space="preserve">. We note that he escaped the city for the fear of putting the newly converted Christians in jeopardy. Thessalonians were </w:t>
      </w:r>
      <w:r w:rsidR="00CD265C">
        <w:t>losing</w:t>
      </w:r>
      <w:r w:rsidR="00C72149">
        <w:t xml:space="preserve"> faith about the return of Jesus Christ. Paul writes the </w:t>
      </w:r>
      <w:r w:rsidR="00CD265C">
        <w:t xml:space="preserve">first letter addressing the issue saying "I will not forget the brethren that are asleep or with sorrow for if they believed that Jesus died and rose again, He would surely come back with the Kingdom of God" (1 Thessalonians 3:13). Paul used the notion of a thief to convince the Thessalonians of the coming of God's kingdom. The explanation was well received </w:t>
      </w:r>
      <w:r w:rsidR="00CD265C">
        <w:lastRenderedPageBreak/>
        <w:t xml:space="preserve">by many in Thessalonica. However, after a while, people developed an idea that the Lord was near and even stopped working, burdening those who were working. </w:t>
      </w:r>
      <w:r w:rsidR="007A193B">
        <w:t xml:space="preserve">In this case, Paul had to write the second epistle to convince them that even though the Lord would come, it was not going to be soon like many of them thought. </w:t>
      </w:r>
    </w:p>
    <w:p w14:paraId="4FD817BD" w14:textId="04725037" w:rsidR="007E250C" w:rsidRDefault="00D75C7F" w:rsidP="007E250C">
      <w:pPr>
        <w:ind w:firstLine="720"/>
        <w:jc w:val="left"/>
      </w:pPr>
      <w:r>
        <w:t>The writing of the Corinthians was motivated by several factors. Corinth was a city that was indulged in materialism and high levels of immorality</w:t>
      </w:r>
      <w:r w:rsidR="00472A91">
        <w:t>.</w:t>
      </w:r>
      <w:r w:rsidR="00291D6A">
        <w:t xml:space="preserve"> </w:t>
      </w:r>
      <w:r>
        <w:t>Paul writes to the Corinthian</w:t>
      </w:r>
      <w:r w:rsidR="007A595D">
        <w:t>s</w:t>
      </w:r>
      <w:r>
        <w:t xml:space="preserve"> addressing the issues in a noteworthy manner. He calls for unity in the church and unity of purpose which would help the Corinthians to learn from one another. Corinth is a wicked city, the Christians found it difficult to cut loose the evildoers and Paul wrote saying that the church was not supposed to succumb to evil. Instead, the church was like a yeast that has its effect on the whole batch</w:t>
      </w:r>
      <w:r w:rsidR="008D581A">
        <w:t xml:space="preserve"> </w:t>
      </w:r>
      <w:r w:rsidR="00D876C6">
        <w:t>(Corinthians 5:1-6).</w:t>
      </w:r>
    </w:p>
    <w:p w14:paraId="584F10D3" w14:textId="0A6056B3" w:rsidR="007A193B" w:rsidRDefault="00D75C7F" w:rsidP="007E250C">
      <w:pPr>
        <w:ind w:firstLine="720"/>
        <w:jc w:val="left"/>
      </w:pPr>
      <w:r>
        <w:t xml:space="preserve">The function of the church is to set high standards in the society. By saying so, Paul managed to convince the Corinthians, Thessalonians and the Galatians to work in harmony towards the spread of the Lord’s gospel. </w:t>
      </w:r>
    </w:p>
    <w:p w14:paraId="3C5E7F77" w14:textId="104CCE40" w:rsidR="007E250C" w:rsidRDefault="007E250C" w:rsidP="007E250C">
      <w:pPr>
        <w:ind w:firstLine="720"/>
        <w:jc w:val="left"/>
      </w:pPr>
    </w:p>
    <w:p w14:paraId="6D9134CE" w14:textId="76A3AE94" w:rsidR="007E250C" w:rsidRDefault="007E250C" w:rsidP="007E250C">
      <w:pPr>
        <w:ind w:firstLine="720"/>
        <w:jc w:val="left"/>
      </w:pPr>
    </w:p>
    <w:p w14:paraId="006D6BC4" w14:textId="00CBE565" w:rsidR="007E250C" w:rsidRDefault="007E250C" w:rsidP="007E250C">
      <w:pPr>
        <w:ind w:firstLine="720"/>
        <w:jc w:val="left"/>
      </w:pPr>
    </w:p>
    <w:p w14:paraId="292C0718" w14:textId="1918F9ED" w:rsidR="007E250C" w:rsidRDefault="007E250C" w:rsidP="007E250C">
      <w:pPr>
        <w:ind w:firstLine="720"/>
        <w:jc w:val="left"/>
      </w:pPr>
    </w:p>
    <w:p w14:paraId="6E38A7E3" w14:textId="0E8DAD29" w:rsidR="007E250C" w:rsidRDefault="007E250C" w:rsidP="007E250C">
      <w:pPr>
        <w:ind w:firstLine="720"/>
        <w:jc w:val="left"/>
      </w:pPr>
    </w:p>
    <w:p w14:paraId="6C38B929" w14:textId="57244DBC" w:rsidR="007E250C" w:rsidRDefault="007E250C" w:rsidP="007E250C">
      <w:pPr>
        <w:ind w:firstLine="720"/>
        <w:jc w:val="left"/>
      </w:pPr>
    </w:p>
    <w:p w14:paraId="26C6F83F" w14:textId="3A2E3F49" w:rsidR="007E250C" w:rsidRDefault="007E250C" w:rsidP="007E250C">
      <w:pPr>
        <w:ind w:firstLine="720"/>
        <w:jc w:val="left"/>
      </w:pPr>
    </w:p>
    <w:p w14:paraId="1B3EA86A" w14:textId="4DCFBCA1" w:rsidR="007E250C" w:rsidRDefault="007E250C" w:rsidP="007E250C">
      <w:pPr>
        <w:ind w:firstLine="720"/>
        <w:jc w:val="left"/>
      </w:pPr>
    </w:p>
    <w:p w14:paraId="35844953" w14:textId="2EFDD104" w:rsidR="007E250C" w:rsidRDefault="007E250C" w:rsidP="007E250C">
      <w:pPr>
        <w:ind w:firstLine="720"/>
        <w:jc w:val="left"/>
      </w:pPr>
    </w:p>
    <w:p w14:paraId="5A485474" w14:textId="23DCC35A" w:rsidR="007E250C" w:rsidRDefault="007E250C" w:rsidP="007E250C">
      <w:pPr>
        <w:ind w:firstLine="720"/>
        <w:jc w:val="left"/>
      </w:pPr>
    </w:p>
    <w:p w14:paraId="673F2C09" w14:textId="02069A84" w:rsidR="007E250C" w:rsidRDefault="00D75C7F" w:rsidP="007E250C">
      <w:pPr>
        <w:ind w:firstLine="720"/>
      </w:pPr>
      <w:r>
        <w:t>References</w:t>
      </w:r>
    </w:p>
    <w:p w14:paraId="5262700D" w14:textId="388268C4" w:rsidR="007E250C" w:rsidRDefault="00D75C7F" w:rsidP="0098491B">
      <w:pPr>
        <w:jc w:val="left"/>
      </w:pPr>
      <w:r w:rsidRPr="0098491B">
        <w:t>Bruce, F. F. (2000). </w:t>
      </w:r>
      <w:r w:rsidRPr="0098491B">
        <w:rPr>
          <w:i/>
          <w:iCs/>
        </w:rPr>
        <w:t>Paul: Apostle of the heart set free</w:t>
      </w:r>
      <w:r w:rsidRPr="0098491B">
        <w:t>. Wm. B. Eerdmans Publishing.</w:t>
      </w:r>
    </w:p>
    <w:p w14:paraId="1C87D688" w14:textId="77777777" w:rsidR="0098491B" w:rsidRDefault="0098491B" w:rsidP="0098491B">
      <w:pPr>
        <w:jc w:val="left"/>
      </w:pPr>
    </w:p>
    <w:p w14:paraId="1F4CA70A" w14:textId="77777777" w:rsidR="007E250C" w:rsidRDefault="007E250C" w:rsidP="007E250C">
      <w:pPr>
        <w:ind w:firstLine="720"/>
        <w:jc w:val="left"/>
      </w:pPr>
    </w:p>
    <w:sectPr w:rsidR="007E250C" w:rsidSect="007E25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EF34F1" w14:textId="77777777" w:rsidR="00B70BAB" w:rsidRDefault="00B70BAB">
      <w:pPr>
        <w:spacing w:line="240" w:lineRule="auto"/>
      </w:pPr>
      <w:r>
        <w:separator/>
      </w:r>
    </w:p>
  </w:endnote>
  <w:endnote w:type="continuationSeparator" w:id="0">
    <w:p w14:paraId="79DC8DCB" w14:textId="77777777" w:rsidR="00B70BAB" w:rsidRDefault="00B70B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504015" w14:textId="77777777" w:rsidR="00B70BAB" w:rsidRDefault="00B70BAB">
      <w:pPr>
        <w:spacing w:line="240" w:lineRule="auto"/>
      </w:pPr>
      <w:r>
        <w:separator/>
      </w:r>
    </w:p>
  </w:footnote>
  <w:footnote w:type="continuationSeparator" w:id="0">
    <w:p w14:paraId="197A7434" w14:textId="77777777" w:rsidR="00B70BAB" w:rsidRDefault="00B70BA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48453" w14:textId="458B543B" w:rsidR="007E250C" w:rsidRDefault="00D75C7F">
    <w:pPr>
      <w:pStyle w:val="Header"/>
      <w:jc w:val="right"/>
    </w:pPr>
    <w:r>
      <w:t>INDUCTIVE OBSERVATIONS OF PAUL’S WRITING PART 1</w:t>
    </w:r>
    <w:r>
      <w:tab/>
    </w:r>
    <w:sdt>
      <w:sdtPr>
        <w:id w:val="-5148515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4150">
          <w:rPr>
            <w:noProof/>
          </w:rPr>
          <w:t>4</w:t>
        </w:r>
        <w:r>
          <w:rPr>
            <w:noProof/>
          </w:rPr>
          <w:fldChar w:fldCharType="end"/>
        </w:r>
      </w:sdtContent>
    </w:sdt>
  </w:p>
  <w:p w14:paraId="719AD487" w14:textId="77777777" w:rsidR="007E250C" w:rsidRDefault="007E25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3CD74" w14:textId="1FF443F8" w:rsidR="007E250C" w:rsidRDefault="00D75C7F">
    <w:pPr>
      <w:pStyle w:val="Header"/>
      <w:jc w:val="right"/>
    </w:pPr>
    <w:r>
      <w:t>Running head: INDUCTIVE OBSERVATIONS OF PAUL’S WRITING PART 1</w:t>
    </w:r>
    <w:r>
      <w:tab/>
    </w:r>
    <w:sdt>
      <w:sdtPr>
        <w:id w:val="-2031815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4150">
          <w:rPr>
            <w:noProof/>
          </w:rPr>
          <w:t>1</w:t>
        </w:r>
        <w:r>
          <w:rPr>
            <w:noProof/>
          </w:rPr>
          <w:fldChar w:fldCharType="end"/>
        </w:r>
      </w:sdtContent>
    </w:sdt>
  </w:p>
  <w:p w14:paraId="253A0860" w14:textId="77777777" w:rsidR="007E250C" w:rsidRDefault="007E25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6AD"/>
    <w:rsid w:val="000A2F0B"/>
    <w:rsid w:val="0018338C"/>
    <w:rsid w:val="001E15A0"/>
    <w:rsid w:val="00291D6A"/>
    <w:rsid w:val="002F2046"/>
    <w:rsid w:val="0031122B"/>
    <w:rsid w:val="00472A91"/>
    <w:rsid w:val="004C6E90"/>
    <w:rsid w:val="007A193B"/>
    <w:rsid w:val="007A595D"/>
    <w:rsid w:val="007B06AD"/>
    <w:rsid w:val="007E250C"/>
    <w:rsid w:val="008D581A"/>
    <w:rsid w:val="0098491B"/>
    <w:rsid w:val="00A14B6F"/>
    <w:rsid w:val="00B21E12"/>
    <w:rsid w:val="00B54150"/>
    <w:rsid w:val="00B70BAB"/>
    <w:rsid w:val="00BD3E53"/>
    <w:rsid w:val="00C72149"/>
    <w:rsid w:val="00CD265C"/>
    <w:rsid w:val="00D75C7F"/>
    <w:rsid w:val="00D876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97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6AD"/>
    <w:pPr>
      <w:tabs>
        <w:tab w:val="center" w:pos="4680"/>
        <w:tab w:val="right" w:pos="9360"/>
      </w:tabs>
      <w:spacing w:line="240" w:lineRule="auto"/>
    </w:pPr>
  </w:style>
  <w:style w:type="character" w:customStyle="1" w:styleId="HeaderChar">
    <w:name w:val="Header Char"/>
    <w:basedOn w:val="DefaultParagraphFont"/>
    <w:link w:val="Header"/>
    <w:uiPriority w:val="99"/>
    <w:rsid w:val="007B06AD"/>
  </w:style>
  <w:style w:type="paragraph" w:styleId="Footer">
    <w:name w:val="footer"/>
    <w:basedOn w:val="Normal"/>
    <w:link w:val="FooterChar"/>
    <w:uiPriority w:val="99"/>
    <w:unhideWhenUsed/>
    <w:rsid w:val="007B06AD"/>
    <w:pPr>
      <w:tabs>
        <w:tab w:val="center" w:pos="4680"/>
        <w:tab w:val="right" w:pos="9360"/>
      </w:tabs>
      <w:spacing w:line="240" w:lineRule="auto"/>
    </w:pPr>
  </w:style>
  <w:style w:type="character" w:customStyle="1" w:styleId="FooterChar">
    <w:name w:val="Footer Char"/>
    <w:basedOn w:val="DefaultParagraphFont"/>
    <w:link w:val="Footer"/>
    <w:uiPriority w:val="99"/>
    <w:rsid w:val="007B06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6AD"/>
    <w:pPr>
      <w:tabs>
        <w:tab w:val="center" w:pos="4680"/>
        <w:tab w:val="right" w:pos="9360"/>
      </w:tabs>
      <w:spacing w:line="240" w:lineRule="auto"/>
    </w:pPr>
  </w:style>
  <w:style w:type="character" w:customStyle="1" w:styleId="HeaderChar">
    <w:name w:val="Header Char"/>
    <w:basedOn w:val="DefaultParagraphFont"/>
    <w:link w:val="Header"/>
    <w:uiPriority w:val="99"/>
    <w:rsid w:val="007B06AD"/>
  </w:style>
  <w:style w:type="paragraph" w:styleId="Footer">
    <w:name w:val="footer"/>
    <w:basedOn w:val="Normal"/>
    <w:link w:val="FooterChar"/>
    <w:uiPriority w:val="99"/>
    <w:unhideWhenUsed/>
    <w:rsid w:val="007B06AD"/>
    <w:pPr>
      <w:tabs>
        <w:tab w:val="center" w:pos="4680"/>
        <w:tab w:val="right" w:pos="9360"/>
      </w:tabs>
      <w:spacing w:line="240" w:lineRule="auto"/>
    </w:pPr>
  </w:style>
  <w:style w:type="character" w:customStyle="1" w:styleId="FooterChar">
    <w:name w:val="Footer Char"/>
    <w:basedOn w:val="DefaultParagraphFont"/>
    <w:link w:val="Footer"/>
    <w:uiPriority w:val="99"/>
    <w:rsid w:val="007B0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Bru002</b:Tag>
    <b:SourceType>Book</b:SourceType>
    <b:Guid>{20A1C215-4A57-48AB-9895-38A16133BBD8}</b:Guid>
    <b:Author>
      <b:Author>
        <b:NameList>
          <b:Person>
            <b:Last>Bruce</b:Last>
            <b:First>F.</b:First>
            <b:Middle>F.</b:Middle>
          </b:Person>
        </b:NameList>
      </b:Author>
    </b:Author>
    <b:Year>2000</b:Year>
    <b:RefOrder>1</b:RefOrder>
  </b:Source>
</b:Sources>
</file>

<file path=customXml/itemProps1.xml><?xml version="1.0" encoding="utf-8"?>
<ds:datastoreItem xmlns:ds="http://schemas.openxmlformats.org/officeDocument/2006/customXml" ds:itemID="{0E7D295B-D3F5-4D31-9E01-A5AAB549A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2018-05-15T15:41:00Z</dcterms:created>
  <dcterms:modified xsi:type="dcterms:W3CDTF">2018-05-15T15:41:00Z</dcterms:modified>
</cp:coreProperties>
</file>